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rFonts w:ascii="Calibri" w:hAnsi="Calibri" w:cs="Calibri" w:eastAsia="Calibri"/>
          <w:b/>
          <w:i w:val="0"/>
          <w:color w:val="3F6B58"/>
          <w:sz w:val="16"/>
          <w:spacing w:val="36"/>
        </w:rPr>
        <w:t>THE LESSON STUDIO</w:t>
      </w:r>
      <w:r>
        <w:rPr>
          <w:rFonts w:ascii="Calibri" w:hAnsi="Calibri" w:cs="Calibri" w:eastAsia="Calibri"/>
          <w:b w:val="0"/>
          <w:i w:val="0"/>
          <w:color w:val="9DBBA9"/>
          <w:sz w:val="16"/>
        </w:rPr>
        <w:t xml:space="preserve">     ·     </w:t>
      </w:r>
      <w:r>
        <w:rPr>
          <w:rFonts w:ascii="Calibri" w:hAnsi="Calibri" w:cs="Calibri" w:eastAsia="Calibri"/>
          <w:b w:val="0"/>
          <w:i w:val="0"/>
          <w:color w:val="6A7570"/>
          <w:sz w:val="16"/>
          <w:spacing w:val="36"/>
        </w:rPr>
        <w:t>TEACHER PLANNING</w:t>
      </w:r>
    </w:p>
    <w:p>
      <w:pPr>
        <w:pStyle w:val="Title"/>
        <w:spacing w:before="0" w:after="80"/>
      </w:pPr>
      <w:r>
        <w:rPr>
          <w:rFonts w:ascii="Cambria" w:hAnsi="Cambria" w:cs="Cambria" w:eastAsia="Cambria"/>
          <w:b w:val="0"/>
          <w:i w:val="0"/>
          <w:color w:val="243F35"/>
          <w:sz w:val="56"/>
        </w:rPr>
        <w:t>Secondary lesson plan</w:t>
      </w:r>
    </w:p>
    <w:p>
      <w:pPr>
        <w:spacing w:before="0" w:after="240" w:line="288" w:lineRule="auto"/>
        <w:pBdr>
          <w:bottom w:val="single" w:sz="8" w:space="9" w:color="9DBBA9"/>
        </w:pBdr>
      </w:pPr>
      <w:r>
        <w:rPr>
          <w:rFonts w:ascii="Cambria" w:hAnsi="Cambria" w:cs="Cambria" w:eastAsia="Cambria"/>
          <w:b w:val="0"/>
          <w:i/>
          <w:color w:val="6A7570"/>
          <w:sz w:val="20"/>
        </w:rPr>
        <w:t>Connect existing knowledge to a focused question, purposeful practice, and evidence of understanding.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TEACHER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DATE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CLASS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keepNext/>
        <w:spacing w:before="0" w:after="0" w:line="2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56"/>
        <w:gridCol w:w="3456"/>
        <w:gridCol w:w="3456"/>
      </w:tblGrid>
      <w:tr>
        <w:trPr>
          <w:cantSplit/>
        </w:trPr>
        <w:tc>
          <w:tcPr>
            <w:tcW w:type="dxa" w:w="3456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SUBJECT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TOPIC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3456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MINUTES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20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Essential question and learning goals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What important question will students be able to answer?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Success criteria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Describe the quality of the explanation, reasoning, product, or performance.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Prior knowledge and retrieval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Choose a brief task that reveals what students remember and can use.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Key ideas vocabulary and resources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Identify core content, disciplinary terms, source material, and equipment.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Challenge and access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Anticipate misconceptions and barriers; plan support and deeper application.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1"/>
        <w:pageBreakBefore/>
        <w:spacing w:before="0" w:after="80"/>
        <w:pBdr>
          <w:bottom w:val="single" w:sz="4" w:space="6" w:color="D5DDD7"/>
        </w:pBdr>
      </w:pPr>
      <w:r>
        <w:rPr>
          <w:rFonts w:ascii="Cambria" w:hAnsi="Cambria" w:cs="Cambria" w:eastAsia="Cambria"/>
          <w:b w:val="0"/>
          <w:i w:val="0"/>
          <w:color w:val="9DBBA9"/>
          <w:sz w:val="36"/>
        </w:rPr>
        <w:t>02</w:t>
      </w:r>
      <w:r>
        <w:rPr>
          <w:rFonts w:ascii="Calibri" w:hAnsi="Calibri" w:cs="Calibri" w:eastAsia="Calibri"/>
          <w:b w:val="0"/>
          <w:i w:val="0"/>
          <w:color w:val="2F3633"/>
          <w:sz w:val="36"/>
        </w:rPr>
        <w:t xml:space="preserve">   </w:t>
      </w:r>
      <w:r>
        <w:rPr>
          <w:rFonts w:ascii="Cambria" w:hAnsi="Cambria" w:cs="Cambria" w:eastAsia="Cambria"/>
          <w:b w:val="0"/>
          <w:i w:val="0"/>
          <w:color w:val="243F35"/>
          <w:sz w:val="36"/>
        </w:rPr>
        <w:t>Teach discuss and apply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nil"/>
              <w:left w:val="single" w:sz="12" w:color="9DBBA9" w:space="0"/>
              <w:bottom w:val="single" w:sz="12" w:color="FFFFFF" w:space="0"/>
              <w:right w:val="single" w:sz="18" w:color="FFFFFF" w:space="0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LESSON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  <w:tc>
          <w:tcPr>
            <w:tcW w:type="dxa" w:w="5184"/>
            <w:tcBorders>
              <w:top w:val="nil"/>
              <w:left w:val="nil"/>
              <w:bottom w:val="single" w:sz="12" w:color="FFFFFF" w:space="0"/>
              <w:right w:val="nil"/>
            </w:tcBorders>
            <w:shd w:val="clear" w:color="auto" w:fill="EEF4EF"/>
            <w:tcMar>
              <w:top w:w="80" w:type="dxa"/>
              <w:left w:w="150" w:type="dxa"/>
              <w:bottom w:w="70" w:type="dxa"/>
              <w:right w:w="150" w:type="dxa"/>
            </w:tcMar>
            <w:vAlign w:val="top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3F6B58"/>
                <w:sz w:val="13"/>
                <w:spacing w:val="28"/>
              </w:rPr>
              <w:t>DATE</w:t>
            </w:r>
          </w:p>
          <w:p>
            <w:pPr>
              <w:spacing w:before="20" w:after="0" w:line="340" w:lineRule="exact"/>
              <w:pBdr>
                <w:bottom w:val="single" w:sz="4" w:space="1" w:color="9DBBA9"/>
              </w:pBdr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12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keepNext/>
        <w:spacing w:before="0" w:after="0" w:line="80" w:lineRule="exact"/>
        <w:rPr>
          <w:sz w:val="4"/>
        </w:rPr>
      </w:pPr>
    </w:p>
    <w:tbl>
      <w:tblPr>
        <w:jc w:val="center"/>
        <w:tblLayout w:type="fixed"/>
        <w:tblLook w:firstColumn="1" w:firstRow="1" w:lastColumn="0" w:lastRow="0" w:noHBand="0" w:noVBand="1" w:val="04A0"/>
        <w:tblW w:w="1036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"/>
        <w:gridCol w:w="1728"/>
        <w:gridCol w:w="7704"/>
      </w:tblGrid>
      <w:tr>
        <w:trPr>
          <w:cantSplit/>
          <w:trHeight w:val="432" w:hRule="atLeast"/>
          <w:tblHeader/>
        </w:trPr>
        <w:tc>
          <w:tcPr>
            <w:tcW w:type="dxa" w:w="936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  <w:jc w:val="center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MIN</w:t>
            </w:r>
          </w:p>
        </w:tc>
        <w:tc>
          <w:tcPr>
            <w:tcW w:type="dxa" w:w="1728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PHASE</w:t>
            </w:r>
          </w:p>
        </w:tc>
        <w:tc>
          <w:tcPr>
            <w:tcW w:type="dxa" w:w="7704"/>
            <w:shd w:val="clear" w:color="auto" w:fill="DCE9E0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/>
                <w:i w:val="0"/>
                <w:color w:val="243F35"/>
                <w:sz w:val="14"/>
                <w:spacing w:val="24"/>
              </w:rPr>
              <w:t>STUDENT TASK AND EVIDENCE</w:t>
            </w:r>
          </w:p>
        </w:tc>
      </w:tr>
      <w:tr>
        <w:trPr>
          <w:cantSplit/>
          <w:trHeight w:val="922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>Retrieve</w:t>
            </w:r>
          </w:p>
        </w:tc>
        <w:tc>
          <w:tcPr>
            <w:tcW w:type="dxa" w:w="7704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[Recall task and how you will respond]</w:t>
            </w:r>
          </w:p>
        </w:tc>
      </w:tr>
      <w:tr>
        <w:trPr>
          <w:cantSplit/>
          <w:trHeight w:val="922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>Teach</w:t>
            </w:r>
          </w:p>
        </w:tc>
        <w:tc>
          <w:tcPr>
            <w:tcW w:type="dxa" w:w="7704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[Instruction, source, demonstration, or model]</w:t>
            </w:r>
          </w:p>
        </w:tc>
      </w:tr>
      <w:tr>
        <w:trPr>
          <w:cantSplit/>
          <w:trHeight w:val="922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>Discuss</w:t>
            </w:r>
          </w:p>
        </w:tc>
        <w:tc>
          <w:tcPr>
            <w:tcW w:type="dxa" w:w="7704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[Question requiring explanation and evidence]</w:t>
            </w:r>
          </w:p>
        </w:tc>
      </w:tr>
      <w:tr>
        <w:trPr>
          <w:cantSplit/>
          <w:trHeight w:val="922" w:hRule="atLeast"/>
        </w:trPr>
        <w:tc>
          <w:tcPr>
            <w:tcW w:type="dxa" w:w="936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4" w:color="D5DDD7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>Apply</w:t>
            </w:r>
          </w:p>
        </w:tc>
        <w:tc>
          <w:tcPr>
            <w:tcW w:type="dxa" w:w="7704"/>
            <w:tcBorders>
              <w:top w:val="nil"/>
              <w:left w:val="nil"/>
              <w:bottom w:val="single" w:sz="4" w:color="D5DDD7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[Independent practice or extended task]</w:t>
            </w:r>
          </w:p>
        </w:tc>
      </w:tr>
      <w:tr>
        <w:trPr>
          <w:cantSplit/>
          <w:trHeight w:val="922" w:hRule="atLeast"/>
        </w:trPr>
        <w:tc>
          <w:tcPr>
            <w:tcW w:type="dxa" w:w="936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shd w:val="clear" w:color="auto" w:fill="EEF4E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  <w:jc w:val="center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   ]</w:t>
            </w:r>
          </w:p>
        </w:tc>
        <w:tc>
          <w:tcPr>
            <w:tcW w:type="dxa" w:w="1728"/>
            <w:tcBorders>
              <w:top w:val="nil"/>
              <w:left w:val="nil"/>
              <w:bottom w:val="single" w:sz="6" w:color="9DBBA9" w:space="0"/>
              <w:right w:val="single" w:sz="4" w:color="D5DDD7" w:space="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18"/>
              </w:rPr>
              <w:t>Review</w:t>
            </w:r>
          </w:p>
        </w:tc>
        <w:tc>
          <w:tcPr>
            <w:tcW w:type="dxa" w:w="7704"/>
            <w:tcBorders>
              <w:top w:val="nil"/>
              <w:left w:val="nil"/>
              <w:bottom w:val="single" w:sz="6" w:color="9DBBA9" w:space="0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spacing w:before="0" w:after="0" w:line="269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3F6B58"/>
                <w:sz w:val="18"/>
              </w:rPr>
              <w:t>[Return to the essential question]</w:t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Discussion prompts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Questions that ask students to justify, compare, evaluate, or connect.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Assessment and follow-up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How will you check learning and decide what comes next?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p>
      <w:pPr>
        <w:pStyle w:val="Heading2"/>
      </w:pPr>
      <w:r>
        <w:rPr>
          <w:rFonts w:ascii="Cambria" w:hAnsi="Cambria" w:cs="Cambria" w:eastAsia="Cambria"/>
          <w:b w:val="0"/>
          <w:i w:val="0"/>
          <w:color w:val="243F35"/>
          <w:sz w:val="25"/>
        </w:rPr>
        <w:t>After the lesson</w:t>
      </w:r>
    </w:p>
    <w:p>
      <w:pPr>
        <w:spacing w:before="0" w:after="40" w:line="276" w:lineRule="auto"/>
      </w:pPr>
      <w:r>
        <w:rPr>
          <w:rFonts w:ascii="Calibri" w:hAnsi="Calibri" w:cs="Calibri" w:eastAsia="Calibri"/>
          <w:b w:val="0"/>
          <w:i/>
          <w:color w:val="6A7570"/>
          <w:sz w:val="18"/>
        </w:rPr>
        <w:t>Note what to revisit, improve, or extend.</w:t>
      </w:r>
    </w:p>
    <w:tbl>
      <w:tblPr>
        <w:jc w:val="center"/>
        <w:tblLayout w:type="fixed"/>
        <w:tblLook w:firstColumn="1" w:firstRow="1" w:lastColumn="0" w:lastRow="0" w:noHBand="0" w:noVBand="1" w:val="04A0"/>
        <w:tblW w:w="1036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cantSplit/>
          <w:trHeight w:val="461" w:hRule="atLeast"/>
        </w:trPr>
        <w:tc>
          <w:tcPr>
            <w:tcW w:type="dxa" w:w="10368"/>
            <w:tcBorders>
              <w:top w:val="nil"/>
              <w:left w:val="nil"/>
              <w:bottom w:val="single" w:sz="4" w:color="B0B9B3" w:space="0"/>
              <w:right w:val="nil"/>
            </w:tcBorders>
            <w:tcMar>
              <w:top w:w="0" w:type="dxa"/>
              <w:left w:w="40" w:type="dxa"/>
              <w:bottom w:w="20" w:type="dxa"/>
              <w:right w:w="40" w:type="dxa"/>
            </w:tcMar>
            <w:vAlign w:val="bottom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2F3633"/>
                <w:sz w:val="20"/>
              </w:rPr>
            </w:r>
          </w:p>
        </w:tc>
      </w:tr>
    </w:tbl>
    <w:p>
      <w:pPr>
        <w:pageBreakBefore w:val="0"/>
        <w:spacing w:before="0" w:after="0" w:line="40" w:lineRule="exact"/>
      </w:pPr>
      <w:r>
        <w:rPr>
          <w:rFonts w:ascii="Calibri" w:hAnsi="Calibri" w:cs="Calibri" w:eastAsia="Calibri"/>
          <w:b w:val="0"/>
          <w:i w:val="0"/>
          <w:color w:val="2F3633"/>
          <w:sz w:val="4"/>
        </w:rPr>
      </w:r>
    </w:p>
    <w:sectPr w:rsidR="00FC693F" w:rsidRPr="0006063C" w:rsidSect="00034616">
      <w:footerReference w:type="default" r:id="rId9"/>
      <w:pgSz w:w="12240" w:h="15840"/>
      <w:pgMar w:top="864" w:right="936" w:bottom="864" w:left="936" w:header="504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0368" w:val="right"/>
      </w:tabs>
      <w:spacing w:before="0" w:after="0" w:line="240" w:lineRule="auto"/>
      <w:pBdr>
        <w:top w:val="single" w:sz="4" w:space="6" w:color="D5DDD7"/>
      </w:pBdr>
    </w:pPr>
    <w:r>
      <w:rPr>
        <w:rFonts w:ascii="Calibri" w:hAnsi="Calibri" w:cs="Calibri" w:eastAsia="Calibri"/>
        <w:b/>
        <w:i w:val="0"/>
        <w:color w:val="6A7570"/>
        <w:sz w:val="16"/>
      </w:rPr>
      <w:t>The Lesson Studio</w:t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·  Sage</w:t>
    </w:r>
    <w:r>
      <w:rPr>
        <w:rFonts w:ascii="Calibri" w:hAnsi="Calibri" w:cs="Calibri" w:eastAsia="Calibri"/>
        <w:b w:val="0"/>
        <w:i w:val="0"/>
        <w:color w:val="2F3633"/>
        <w:sz w:val="16"/>
      </w:rPr>
      <w:tab/>
    </w:r>
    <w:r>
      <w:rPr>
        <w:rFonts w:ascii="Calibri" w:hAnsi="Calibri" w:cs="Calibri" w:eastAsia="Calibri"/>
        <w:b w:val="0"/>
        <w:i w:val="0"/>
        <w:color w:val="3F6B58"/>
        <w:sz w:val="15"/>
        <w:spacing w:val="24"/>
      </w:rPr>
      <w:t xml:space="preserve">PAGE  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begin"/>
    </w:r>
    <w:r>
      <w:rPr>
        <w:rFonts w:ascii="Calibri" w:hAnsi="Calibri" w:cs="Calibri" w:eastAsia="Calibri"/>
        <w:b/>
        <w:i w:val="0"/>
        <w:color w:val="243F35"/>
        <w:sz w:val="16"/>
      </w:rPr>
      <w:instrText xml:space="preserve"> PAGE </w:instrText>
    </w:r>
    <w:r>
      <w:rPr>
        <w:rFonts w:ascii="Calibri" w:hAnsi="Calibri" w:cs="Calibri" w:eastAsia="Calibri"/>
        <w:b/>
        <w:i w:val="0"/>
        <w:color w:val="243F35"/>
        <w:sz w:val="16"/>
      </w:rPr>
      <w:fldChar w:fldCharType="separate"/>
    </w:r>
    <w:r>
      <w:rPr>
        <w:rFonts w:ascii="Calibri" w:hAnsi="Calibri" w:cs="Calibri" w:eastAsia="Calibri"/>
        <w:b/>
        <w:i w:val="0"/>
        <w:color w:val="243F35"/>
        <w:sz w:val="16"/>
      </w:rPr>
      <w:t>1</w:t>
    </w:r>
    <w:r>
      <w:rPr>
        <w:rFonts w:ascii="Calibri" w:hAnsi="Calibri" w:cs="Calibri" w:eastAsia="Calibri"/>
        <w:b/>
        <w:i w:val="0"/>
        <w:color w:val="243F35"/>
        <w:sz w:val="16"/>
      </w:rPr>
      <w:fldChar w:fldCharType="end"/>
    </w:r>
    <w:r>
      <w:rPr>
        <w:rFonts w:ascii="Calibri" w:hAnsi="Calibri" w:cs="Calibri" w:eastAsia="Calibri"/>
        <w:b w:val="0"/>
        <w:i w:val="0"/>
        <w:color w:val="6A7570"/>
        <w:sz w:val="16"/>
      </w:rPr>
      <w:t xml:space="preserve">  /  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begin"/>
    </w:r>
    <w:r>
      <w:rPr>
        <w:rFonts w:ascii="Calibri" w:hAnsi="Calibri" w:cs="Calibri" w:eastAsia="Calibri"/>
        <w:b w:val="0"/>
        <w:i w:val="0"/>
        <w:color w:val="6A7570"/>
        <w:sz w:val="16"/>
      </w:rPr>
      <w:instrText xml:space="preserve"> NUMPAGES </w:instrTex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separate"/>
    </w:r>
    <w:r>
      <w:rPr>
        <w:rFonts w:ascii="Calibri" w:hAnsi="Calibri" w:cs="Calibri" w:eastAsia="Calibri"/>
        <w:b w:val="0"/>
        <w:i w:val="0"/>
        <w:color w:val="6A7570"/>
        <w:sz w:val="16"/>
      </w:rPr>
      <w:t>1</w:t>
    </w:r>
    <w:r>
      <w:rPr>
        <w:rFonts w:ascii="Calibri" w:hAnsi="Calibri" w:cs="Calibri" w:eastAsia="Calibri"/>
        <w:b w:val="0"/>
        <w:i w:val="0"/>
        <w:color w:val="6A7570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 w:cs="Calibri" w:eastAsia="Calibri"/>
      <w:color w:val="2F36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="Cambria" w:hAnsi="Cambria" w:cs="Cambria" w:eastAsia="Cambria"/>
      <w:b w:val="0"/>
      <w:bCs/>
      <w:i w:val="0"/>
      <w:color w:val="243F3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 w:line="240" w:lineRule="auto"/>
      <w:outlineLvl w:val="1"/>
    </w:pPr>
    <w:rPr>
      <w:rFonts w:ascii="Cambria" w:hAnsi="Cambria" w:cs="Cambria" w:eastAsia="Cambria"/>
      <w:b w:val="0"/>
      <w:bCs/>
      <w:i w:val="0"/>
      <w:color w:val="243F3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Cambria" w:hAnsi="Cambria" w:cs="Cambria" w:eastAsia="Cambria"/>
      <w:b w:val="0"/>
      <w:i w:val="0"/>
      <w:color w:val="243F3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lesson plan</dc:title>
  <dc:subject>Editable lesson planning template — Sage</dc:subject>
  <dc:creator>The Lesson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